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5F2A" w14:textId="39BBB61D" w:rsidR="00452E96" w:rsidRPr="009E0A02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Dear Parents</w:t>
      </w:r>
      <w:r w:rsidR="00D02782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/Carers</w:t>
      </w:r>
      <w:r w:rsidR="00FA0FAF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,</w:t>
      </w:r>
      <w:r w:rsidRPr="009E0A02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6248C744" w14:textId="77777777" w:rsidR="003271D3" w:rsidRPr="009E0A02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279CE701" w14:textId="11508EC6" w:rsidR="00494E72" w:rsidRPr="009E0A02" w:rsidRDefault="007B7C9D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The children have settled </w:t>
      </w:r>
      <w:r w:rsidR="009E0A02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into year 3 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well and we </w:t>
      </w:r>
      <w:r w:rsidR="009E0A02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are looking forward to 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mak</w:t>
      </w:r>
      <w:r w:rsidR="009E0A02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ing 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this next half term an amazing term for learning. </w:t>
      </w:r>
      <w:r w:rsidR="00494E72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This letter will tell you the information that your child will be learning about in class. Further information about their learning can be found on our school website. </w:t>
      </w:r>
    </w:p>
    <w:p w14:paraId="39196614" w14:textId="1E6DD8B9" w:rsidR="00C55DE3" w:rsidRPr="009E0A02" w:rsidRDefault="00C55DE3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771FE14F" w14:textId="6F7073C8" w:rsidR="00C55DE3" w:rsidRPr="009E0A02" w:rsidRDefault="00C55DE3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>Getting Read</w:t>
      </w:r>
      <w:r w:rsidR="00802907" w:rsidRPr="009E0A02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>y</w:t>
      </w:r>
      <w:r w:rsidRPr="009E0A02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 xml:space="preserve"> to Come to School</w:t>
      </w:r>
    </w:p>
    <w:p w14:paraId="63037142" w14:textId="4C5BA065" w:rsidR="00C55DE3" w:rsidRPr="009E0A02" w:rsidRDefault="00C55DE3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Children will need to come to school every day:</w:t>
      </w:r>
    </w:p>
    <w:p w14:paraId="2FF7D344" w14:textId="4BA6FE9D" w:rsidR="00C55DE3" w:rsidRPr="009E0A02" w:rsidRDefault="00C55DE3" w:rsidP="00C55DE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Wearing their school uniform</w:t>
      </w:r>
    </w:p>
    <w:p w14:paraId="60829989" w14:textId="51ED19C9" w:rsidR="00C55DE3" w:rsidRPr="009E0A02" w:rsidRDefault="00C55DE3" w:rsidP="00C55DE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With their bookbag and water bottle</w:t>
      </w:r>
    </w:p>
    <w:p w14:paraId="14938148" w14:textId="40CF98A3" w:rsidR="00C55DE3" w:rsidRPr="009E0A02" w:rsidRDefault="00C55DE3" w:rsidP="00C55DE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Ready to learn!</w:t>
      </w:r>
    </w:p>
    <w:p w14:paraId="10177345" w14:textId="560FE16B" w:rsidR="00F72C8A" w:rsidRPr="009E0A02" w:rsidRDefault="00F72C8A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 xml:space="preserve">Our Learning: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838"/>
        <w:gridCol w:w="9072"/>
      </w:tblGrid>
      <w:tr w:rsidR="00F72C8A" w:rsidRPr="009E0A02" w14:paraId="76D62C88" w14:textId="77777777" w:rsidTr="35758606">
        <w:tc>
          <w:tcPr>
            <w:tcW w:w="1838" w:type="dxa"/>
          </w:tcPr>
          <w:p w14:paraId="3E4D06A7" w14:textId="77777777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English </w:t>
            </w:r>
          </w:p>
          <w:p w14:paraId="60652DE6" w14:textId="00C26716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3CF97136" wp14:editId="28CD00CA">
                  <wp:extent cx="288672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41" cy="413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249EB017" w14:textId="4C6E85BA" w:rsidR="00F72C8A" w:rsidRPr="009E0A02" w:rsidRDefault="0042573E" w:rsidP="004D07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In English</w:t>
            </w:r>
            <w:r w:rsidR="000E0161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>, we will be creating informative posters based on the book, ‘Day of the Dinosaurs.’ We will have a particular focus on learning how to use paragraphs. We will then develop dialogue in our narratives based on ‘Stone Age Boy.’</w:t>
            </w:r>
          </w:p>
        </w:tc>
      </w:tr>
      <w:tr w:rsidR="00F72C8A" w:rsidRPr="009E0A02" w14:paraId="4B4EDE12" w14:textId="77777777" w:rsidTr="35758606">
        <w:tc>
          <w:tcPr>
            <w:tcW w:w="1838" w:type="dxa"/>
          </w:tcPr>
          <w:p w14:paraId="174304D7" w14:textId="77777777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Maths</w:t>
            </w:r>
          </w:p>
          <w:p w14:paraId="117756DE" w14:textId="5F96123C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1B46671C" wp14:editId="4CAE585C">
                  <wp:extent cx="371360" cy="381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1027"/>
                          <a:stretch/>
                        </pic:blipFill>
                        <pic:spPr bwMode="auto">
                          <a:xfrm>
                            <a:off x="0" y="0"/>
                            <a:ext cx="382022" cy="391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2A4C470F" w14:textId="384B302F" w:rsidR="00F72C8A" w:rsidRPr="009E0A02" w:rsidRDefault="000E0161" w:rsidP="009E0A02">
            <w:pPr>
              <w:rPr>
                <w:rStyle w:val="normaltextrun"/>
                <w:rFonts w:ascii="Century Gothic" w:hAnsi="Century Gothic"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color w:val="0070C0"/>
                <w:sz w:val="20"/>
                <w:szCs w:val="20"/>
              </w:rPr>
              <w:t>C</w:t>
            </w:r>
            <w:r w:rsidR="009E0A02" w:rsidRPr="009E0A02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hildren </w:t>
            </w:r>
            <w:r>
              <w:rPr>
                <w:rFonts w:ascii="Century Gothic" w:hAnsi="Century Gothic"/>
                <w:color w:val="0070C0"/>
                <w:sz w:val="20"/>
                <w:szCs w:val="20"/>
              </w:rPr>
              <w:t xml:space="preserve">will continue to work on addition and subtraction, learning formal written methods and solving word problems. They will then </w:t>
            </w:r>
            <w:r w:rsidR="009E0A02" w:rsidRPr="009E0A02">
              <w:rPr>
                <w:rFonts w:ascii="Century Gothic" w:hAnsi="Century Gothic"/>
                <w:color w:val="0070C0"/>
                <w:sz w:val="20"/>
                <w:szCs w:val="20"/>
              </w:rPr>
              <w:t>build on their knowledge</w:t>
            </w:r>
            <w:r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of multiplication and division.  </w:t>
            </w:r>
          </w:p>
        </w:tc>
      </w:tr>
      <w:tr w:rsidR="00F72C8A" w:rsidRPr="009E0A02" w14:paraId="00518038" w14:textId="77777777" w:rsidTr="35758606">
        <w:tc>
          <w:tcPr>
            <w:tcW w:w="1838" w:type="dxa"/>
          </w:tcPr>
          <w:p w14:paraId="0A8242D3" w14:textId="77777777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Science </w:t>
            </w:r>
          </w:p>
          <w:p w14:paraId="2BAA274A" w14:textId="443A80F7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13724F69" wp14:editId="291BEA6D">
                  <wp:extent cx="419100" cy="414112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76" cy="4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9B2180D" w14:textId="010426FB" w:rsidR="00F72C8A" w:rsidRPr="000E0161" w:rsidRDefault="000E0161" w:rsidP="004D07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2"/>
                <w:szCs w:val="22"/>
              </w:rPr>
            </w:pPr>
            <w:r w:rsidRPr="00470171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This half term we are learning about Light and how we see.</w:t>
            </w:r>
            <w:r w:rsidR="00470171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 We will learn about different types of materials and whether they are opaque, transparent or translucent. We will also learn about how shadows are formed.</w:t>
            </w:r>
          </w:p>
        </w:tc>
      </w:tr>
      <w:tr w:rsidR="00F72C8A" w:rsidRPr="009E0A02" w14:paraId="4ABB350A" w14:textId="77777777" w:rsidTr="35758606">
        <w:tc>
          <w:tcPr>
            <w:tcW w:w="1838" w:type="dxa"/>
          </w:tcPr>
          <w:p w14:paraId="63028A6F" w14:textId="3E2AF842" w:rsidR="00F72C8A" w:rsidRPr="009E0A02" w:rsidRDefault="00470171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History</w:t>
            </w:r>
          </w:p>
          <w:p w14:paraId="51B0A17C" w14:textId="5EDFFECB" w:rsidR="00F72C8A" w:rsidRPr="009E0A02" w:rsidRDefault="00470171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470171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4848A551" wp14:editId="51CB099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33020</wp:posOffset>
                  </wp:positionV>
                  <wp:extent cx="296545" cy="386715"/>
                  <wp:effectExtent l="0" t="0" r="8255" b="0"/>
                  <wp:wrapSquare wrapText="bothSides"/>
                  <wp:docPr id="15320240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2402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38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002FF449" w14:textId="58568E73" w:rsidR="00F72C8A" w:rsidRPr="00470171" w:rsidRDefault="00470171" w:rsidP="009E0A02">
            <w:pPr>
              <w:rPr>
                <w:rStyle w:val="normaltextrun"/>
                <w:rFonts w:ascii="Century Gothic" w:hAnsi="Century Gothic"/>
                <w:b/>
                <w:bCs/>
                <w:color w:val="002060"/>
                <w:sz w:val="20"/>
                <w:szCs w:val="20"/>
                <w:u w:val="single"/>
              </w:rPr>
            </w:pPr>
            <w:r w:rsidRPr="00470171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Our topic this half term is </w:t>
            </w:r>
            <w:r w:rsidR="00863044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P</w:t>
            </w:r>
            <w:r w:rsidRPr="00863044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rehistoric </w:t>
            </w:r>
            <w:proofErr w:type="gramStart"/>
            <w:r w:rsidRPr="00863044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Britain</w:t>
            </w:r>
            <w:proofErr w:type="gramEnd"/>
            <w:r w:rsidRPr="00863044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 and we will learn about how humans evolved from neanderthals to homo sapiens. Children learn about </w:t>
            </w:r>
            <w:proofErr w:type="spellStart"/>
            <w:r w:rsidRPr="00863044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Doggerland</w:t>
            </w:r>
            <w:proofErr w:type="spellEnd"/>
            <w:r w:rsidRPr="00863044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 </w:t>
            </w:r>
            <w:r w:rsidR="00863044" w:rsidRPr="00863044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when Britain was attached to mainland northern Europe.</w:t>
            </w:r>
            <w:r w:rsidR="00863044" w:rsidRPr="00863044">
              <w:rPr>
                <w:color w:val="4472C4" w:themeColor="accent1"/>
                <w:sz w:val="20"/>
                <w:szCs w:val="20"/>
              </w:rPr>
              <w:t xml:space="preserve"> </w:t>
            </w:r>
          </w:p>
        </w:tc>
      </w:tr>
      <w:tr w:rsidR="00F72C8A" w:rsidRPr="009E0A02" w14:paraId="26FE7F74" w14:textId="77777777" w:rsidTr="35758606">
        <w:tc>
          <w:tcPr>
            <w:tcW w:w="1838" w:type="dxa"/>
          </w:tcPr>
          <w:p w14:paraId="15E4A4D5" w14:textId="711DC376" w:rsidR="004D073D" w:rsidRDefault="00863044" w:rsidP="004D07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  <w:t>Art</w:t>
            </w:r>
          </w:p>
          <w:p w14:paraId="0AEE9408" w14:textId="61CD36FD" w:rsidR="00F72C8A" w:rsidRPr="00863044" w:rsidRDefault="00863044" w:rsidP="004D07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</w:pPr>
            <w:r w:rsidRPr="00863044"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  <w:drawing>
                <wp:inline distT="0" distB="0" distL="0" distR="0" wp14:anchorId="1323F2C0" wp14:editId="1B629AA9">
                  <wp:extent cx="370840" cy="501546"/>
                  <wp:effectExtent l="0" t="0" r="0" b="0"/>
                  <wp:docPr id="16853869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38691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232" cy="50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7DB1BF22" w14:textId="34CC6C71" w:rsidR="00FC6E95" w:rsidRPr="009E0A02" w:rsidRDefault="0042573E" w:rsidP="004D073D">
            <w:pPr>
              <w:pStyle w:val="paragraph"/>
              <w:spacing w:before="0" w:beforeAutospacing="0" w:after="0" w:afterAutospacing="0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In </w:t>
            </w:r>
            <w:r w:rsidR="00863044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Art</w:t>
            </w:r>
            <w:r w:rsidRPr="009E0A02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, </w:t>
            </w:r>
            <w:r w:rsidR="009E0A02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the children will be </w:t>
            </w:r>
            <w:r w:rsidR="00863044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exploring the purpose of art through the study of cave paintings</w:t>
            </w:r>
            <w:r w:rsidR="007C0843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 from Lascaux. We will use continuous line drawing methods and consider the use of perspective when creating art.</w:t>
            </w:r>
          </w:p>
        </w:tc>
      </w:tr>
      <w:tr w:rsidR="00F72C8A" w:rsidRPr="009E0A02" w14:paraId="017D49D0" w14:textId="77777777" w:rsidTr="35758606">
        <w:tc>
          <w:tcPr>
            <w:tcW w:w="1838" w:type="dxa"/>
          </w:tcPr>
          <w:p w14:paraId="3D78EBCF" w14:textId="72DD00FF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R</w:t>
            </w:r>
            <w:r w:rsidR="00B1694D"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eligion and Worldviews</w:t>
            </w:r>
          </w:p>
          <w:p w14:paraId="0C6C419C" w14:textId="62FB435B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5C53EE1F" wp14:editId="095BE2E1">
                  <wp:extent cx="487680" cy="451363"/>
                  <wp:effectExtent l="0" t="0" r="762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00" cy="463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01DC78D" w14:textId="5E5402A4" w:rsidR="00F72C8A" w:rsidRPr="009E0A02" w:rsidRDefault="00160200" w:rsidP="00824403">
            <w:pPr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</w:pPr>
            <w:r w:rsidRPr="00160200">
              <w:rPr>
                <w:rFonts w:ascii="Century Gothic" w:hAnsi="Century Gothic" w:cs="Arial"/>
                <w:color w:val="4472C4" w:themeColor="accent1"/>
                <w:sz w:val="20"/>
                <w:szCs w:val="20"/>
              </w:rPr>
              <w:t>We will be learning about</w:t>
            </w:r>
            <w:r w:rsidR="007C0843">
              <w:rPr>
                <w:rFonts w:ascii="Century Gothic" w:hAnsi="Century Gothic" w:cs="Arial"/>
                <w:color w:val="4472C4" w:themeColor="accent1"/>
                <w:sz w:val="20"/>
                <w:szCs w:val="20"/>
              </w:rPr>
              <w:t xml:space="preserve"> Christianity. We will explore </w:t>
            </w:r>
            <w:proofErr w:type="gramStart"/>
            <w:r w:rsidR="007C0843">
              <w:rPr>
                <w:rFonts w:ascii="Century Gothic" w:hAnsi="Century Gothic" w:cs="Arial"/>
                <w:color w:val="4472C4" w:themeColor="accent1"/>
                <w:sz w:val="20"/>
                <w:szCs w:val="20"/>
              </w:rPr>
              <w:t>the Trinity</w:t>
            </w:r>
            <w:proofErr w:type="gramEnd"/>
            <w:r w:rsidR="007C0843">
              <w:rPr>
                <w:rFonts w:ascii="Century Gothic" w:hAnsi="Century Gothic" w:cs="Arial"/>
                <w:color w:val="4472C4" w:themeColor="accent1"/>
                <w:sz w:val="20"/>
                <w:szCs w:val="20"/>
              </w:rPr>
              <w:t xml:space="preserve"> and how artists have used symbolism to express the strands attached to this concept. </w:t>
            </w:r>
          </w:p>
        </w:tc>
      </w:tr>
      <w:tr w:rsidR="00F72C8A" w:rsidRPr="009E0A02" w14:paraId="6073CF83" w14:textId="77777777" w:rsidTr="35758606">
        <w:tc>
          <w:tcPr>
            <w:tcW w:w="1838" w:type="dxa"/>
          </w:tcPr>
          <w:p w14:paraId="07021D95" w14:textId="77777777" w:rsidR="00F72C8A" w:rsidRPr="00160200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160200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PE</w:t>
            </w:r>
          </w:p>
          <w:p w14:paraId="3E855F05" w14:textId="7735916D" w:rsidR="00F72C8A" w:rsidRPr="00160200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160200">
              <w:rPr>
                <w:rFonts w:ascii="Century Gothic" w:eastAsia="Century Gothic" w:hAnsi="Century Gothic" w:cs="Century Gothic"/>
                <w:b/>
                <w:bCs/>
                <w:noProof/>
                <w:color w:val="0070C0"/>
                <w:sz w:val="20"/>
                <w:szCs w:val="20"/>
              </w:rPr>
              <w:drawing>
                <wp:inline distT="0" distB="0" distL="0" distR="0" wp14:anchorId="5D18FA8E" wp14:editId="2049CD78">
                  <wp:extent cx="487261" cy="447675"/>
                  <wp:effectExtent l="0" t="0" r="825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902" cy="45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742CF099" w14:textId="5612148A" w:rsidR="00E22C90" w:rsidRPr="00160200" w:rsidRDefault="00160200" w:rsidP="35758606">
            <w:pPr>
              <w:rPr>
                <w:rFonts w:ascii="Century Gothic" w:hAnsi="Century Gothic"/>
                <w:color w:val="0070C0"/>
                <w:sz w:val="20"/>
                <w:szCs w:val="20"/>
              </w:rPr>
            </w:pPr>
            <w:r w:rsidRPr="35758606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Children </w:t>
            </w:r>
            <w:r w:rsidR="007C0843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will be taking part in dance classes this half term. They will have a particular focus on country and western style dancing. </w:t>
            </w:r>
          </w:p>
          <w:p w14:paraId="1D9B0DF9" w14:textId="42F9B5D0" w:rsidR="00F72C8A" w:rsidRPr="00160200" w:rsidRDefault="00F72C8A" w:rsidP="007B7C9D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</w:p>
        </w:tc>
      </w:tr>
      <w:tr w:rsidR="001B05F4" w:rsidRPr="009E0A02" w14:paraId="44F98AD7" w14:textId="77777777" w:rsidTr="35758606">
        <w:tc>
          <w:tcPr>
            <w:tcW w:w="1838" w:type="dxa"/>
          </w:tcPr>
          <w:p w14:paraId="5C2A390C" w14:textId="77777777" w:rsidR="001B05F4" w:rsidRPr="009E0A02" w:rsidRDefault="00344FE7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Music </w:t>
            </w:r>
          </w:p>
          <w:p w14:paraId="434E74B7" w14:textId="5ADB56B4" w:rsidR="00344FE7" w:rsidRPr="009E0A02" w:rsidRDefault="00344FE7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2B9A0CF6" wp14:editId="6FF9651E">
                  <wp:extent cx="538100" cy="476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44" cy="483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3E0751C" w14:textId="187091AE" w:rsidR="001B05F4" w:rsidRPr="00160200" w:rsidRDefault="00160200" w:rsidP="00160200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160200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In </w:t>
            </w:r>
            <w:r w:rsidR="007C0843">
              <w:rPr>
                <w:rFonts w:ascii="Century Gothic" w:hAnsi="Century Gothic"/>
                <w:color w:val="0070C0"/>
                <w:sz w:val="20"/>
                <w:szCs w:val="20"/>
              </w:rPr>
              <w:t>M</w:t>
            </w:r>
            <w:r w:rsidRPr="00160200">
              <w:rPr>
                <w:rFonts w:ascii="Century Gothic" w:hAnsi="Century Gothic"/>
                <w:color w:val="0070C0"/>
                <w:sz w:val="20"/>
                <w:szCs w:val="20"/>
              </w:rPr>
              <w:t>usic</w:t>
            </w:r>
            <w:r w:rsidR="007C0843">
              <w:rPr>
                <w:rFonts w:ascii="Century Gothic" w:hAnsi="Century Gothic"/>
                <w:color w:val="0070C0"/>
                <w:sz w:val="20"/>
                <w:szCs w:val="20"/>
              </w:rPr>
              <w:t>,</w:t>
            </w:r>
            <w:r w:rsidRPr="00160200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we </w:t>
            </w:r>
            <w:r w:rsidR="007C0843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will continue to explore pitch, tone and dynamics </w:t>
            </w:r>
            <w:proofErr w:type="gramStart"/>
            <w:r w:rsidR="007C0843">
              <w:rPr>
                <w:rFonts w:ascii="Century Gothic" w:hAnsi="Century Gothic"/>
                <w:color w:val="0070C0"/>
                <w:sz w:val="20"/>
                <w:szCs w:val="20"/>
              </w:rPr>
              <w:t>through the use of</w:t>
            </w:r>
            <w:proofErr w:type="gramEnd"/>
            <w:r w:rsidR="007C0843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our voices. We will also be preparing for our Christmas carol concert. </w:t>
            </w:r>
          </w:p>
        </w:tc>
      </w:tr>
      <w:tr w:rsidR="00FB5FB8" w:rsidRPr="009E0A02" w14:paraId="0161341E" w14:textId="77777777" w:rsidTr="35758606">
        <w:tc>
          <w:tcPr>
            <w:tcW w:w="1838" w:type="dxa"/>
          </w:tcPr>
          <w:p w14:paraId="190B7249" w14:textId="77777777" w:rsidR="00FB5FB8" w:rsidRPr="009E0A02" w:rsidRDefault="00FB5FB8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Computing </w:t>
            </w:r>
          </w:p>
          <w:p w14:paraId="543BD140" w14:textId="46B9BC6D" w:rsidR="00FB5FB8" w:rsidRPr="009E0A02" w:rsidRDefault="00EB080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5E7E7644" wp14:editId="316CCE74">
                  <wp:extent cx="476250" cy="36842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252" cy="376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15D7583F" w14:textId="4AC4D24F" w:rsidR="00824403" w:rsidRPr="00160200" w:rsidRDefault="00160200" w:rsidP="00824403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160200">
              <w:rPr>
                <w:rFonts w:ascii="Century Gothic" w:hAnsi="Century Gothic"/>
                <w:color w:val="0070C0"/>
                <w:sz w:val="20"/>
                <w:szCs w:val="20"/>
              </w:rPr>
              <w:t>In computing</w:t>
            </w:r>
            <w:r w:rsidR="007C0843">
              <w:rPr>
                <w:rFonts w:ascii="Century Gothic" w:hAnsi="Century Gothic"/>
                <w:color w:val="0070C0"/>
                <w:sz w:val="20"/>
                <w:szCs w:val="20"/>
              </w:rPr>
              <w:t>,</w:t>
            </w:r>
            <w:r w:rsidRPr="00160200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</w:t>
            </w:r>
            <w:r w:rsidR="007C0843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we will be learning to </w:t>
            </w:r>
            <w:r w:rsidR="00F300E5">
              <w:rPr>
                <w:rFonts w:ascii="Century Gothic" w:hAnsi="Century Gothic"/>
                <w:color w:val="0070C0"/>
                <w:sz w:val="20"/>
                <w:szCs w:val="20"/>
              </w:rPr>
              <w:t>program</w:t>
            </w:r>
            <w:r w:rsidR="007C0843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robots</w:t>
            </w:r>
            <w:r w:rsidR="00F300E5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and learning about sequencing.</w:t>
            </w:r>
          </w:p>
        </w:tc>
      </w:tr>
      <w:tr w:rsidR="00D639A2" w:rsidRPr="009E0A02" w14:paraId="49F6D560" w14:textId="77777777" w:rsidTr="35758606">
        <w:tc>
          <w:tcPr>
            <w:tcW w:w="1838" w:type="dxa"/>
          </w:tcPr>
          <w:p w14:paraId="1D4D529C" w14:textId="77777777" w:rsidR="00D639A2" w:rsidRPr="009E0A02" w:rsidRDefault="00D639A2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PSHE </w:t>
            </w:r>
          </w:p>
          <w:p w14:paraId="68D128AD" w14:textId="2531E651" w:rsidR="00D639A2" w:rsidRPr="009E0A02" w:rsidRDefault="00312708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63EC29F7" wp14:editId="493CF1C5">
                  <wp:extent cx="212272" cy="4857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15" cy="51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617"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065D83DA" wp14:editId="75F10C68">
                  <wp:extent cx="202924" cy="466725"/>
                  <wp:effectExtent l="0" t="0" r="698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60" cy="498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B125941" w14:textId="30196A23" w:rsidR="00FD7346" w:rsidRPr="00F300E5" w:rsidRDefault="00F300E5" w:rsidP="00160200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  <w:t>Th</w:t>
            </w:r>
            <w:r w:rsidRPr="00F300E5"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  <w:t xml:space="preserve">is half term we will focus on mental and emotional health. We will think about how our feelings affect our </w:t>
            </w:r>
            <w:proofErr w:type="spellStart"/>
            <w:r w:rsidRPr="00F300E5"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  <w:t>behaviour</w:t>
            </w:r>
            <w:proofErr w:type="spellEnd"/>
            <w:r w:rsidRPr="00F300E5"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  <w:t xml:space="preserve"> and how we can manage these feelings. </w:t>
            </w:r>
          </w:p>
        </w:tc>
      </w:tr>
    </w:tbl>
    <w:p w14:paraId="27B1F7EE" w14:textId="01FBF750" w:rsidR="00191A8C" w:rsidRDefault="00191A8C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7BD38E82" w14:textId="77777777" w:rsidR="00160200" w:rsidRPr="009E0A02" w:rsidRDefault="00160200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012EFF7F" w14:textId="6FAD8CFD" w:rsidR="2C101BF7" w:rsidRPr="009E0A02" w:rsidRDefault="2C101BF7" w:rsidP="2C101BF7">
      <w:pPr>
        <w:pStyle w:val="paragraph"/>
        <w:spacing w:before="0" w:beforeAutospacing="0" w:after="0" w:afterAutospacing="0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3DF97F11" w14:textId="4D550139" w:rsidR="2C101BF7" w:rsidRPr="009E0A02" w:rsidRDefault="2C101BF7" w:rsidP="2C101BF7">
      <w:pPr>
        <w:pStyle w:val="paragraph"/>
        <w:spacing w:before="0" w:beforeAutospacing="0" w:after="0" w:afterAutospacing="0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76C2B94A" w14:textId="420547BF" w:rsidR="2C101BF7" w:rsidRPr="009E0A02" w:rsidRDefault="2C101BF7" w:rsidP="2C101BF7">
      <w:pPr>
        <w:pStyle w:val="paragraph"/>
        <w:spacing w:before="0" w:beforeAutospacing="0" w:after="0" w:afterAutospacing="0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0D24523F" w14:textId="77777777" w:rsidR="0083083B" w:rsidRPr="009E0A02" w:rsidRDefault="00191A8C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Below is the day your child will take part in PE. </w:t>
      </w:r>
    </w:p>
    <w:p w14:paraId="71813CE6" w14:textId="6BA752E7" w:rsidR="00191A8C" w:rsidRPr="009E0A02" w:rsidRDefault="00191A8C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lastRenderedPageBreak/>
        <w:t>On this day your child must wear their PE kits to school.</w:t>
      </w:r>
    </w:p>
    <w:p w14:paraId="661A595B" w14:textId="08538BA7" w:rsidR="00191A8C" w:rsidRPr="009E0A02" w:rsidRDefault="0042573E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Jay Class – Thursday</w:t>
      </w:r>
    </w:p>
    <w:p w14:paraId="3DFFD42B" w14:textId="26ECA115" w:rsidR="0042573E" w:rsidRPr="009E0A02" w:rsidRDefault="0042573E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Robin Class – Thursday</w:t>
      </w:r>
    </w:p>
    <w:p w14:paraId="09ABCF41" w14:textId="44951640" w:rsidR="0042573E" w:rsidRDefault="0042573E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Wren Class </w:t>
      </w:r>
      <w:r w:rsidR="00160200">
        <w:rPr>
          <w:rStyle w:val="normaltextrun"/>
          <w:rFonts w:ascii="Century Gothic" w:hAnsi="Century Gothic" w:cs="Arial"/>
          <w:color w:val="0070C0"/>
          <w:sz w:val="21"/>
          <w:szCs w:val="21"/>
        </w:rPr>
        <w:t>–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Thursday</w:t>
      </w:r>
    </w:p>
    <w:p w14:paraId="23BA3648" w14:textId="77777777" w:rsidR="00160200" w:rsidRDefault="00160200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1BA2B305" w14:textId="7C115B89" w:rsidR="00160200" w:rsidRPr="009E0A02" w:rsidRDefault="00160200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>
        <w:rPr>
          <w:rStyle w:val="normaltextrun"/>
          <w:rFonts w:ascii="Century Gothic" w:hAnsi="Century Gothic" w:cs="Arial"/>
          <w:color w:val="0070C0"/>
          <w:sz w:val="21"/>
          <w:szCs w:val="21"/>
        </w:rPr>
        <w:t>There is also a cricket lesson which children will need their PE kits for</w:t>
      </w:r>
    </w:p>
    <w:p w14:paraId="35FDF671" w14:textId="4009214A" w:rsidR="00160200" w:rsidRPr="009E0A02" w:rsidRDefault="00160200" w:rsidP="001602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Jay Class – </w:t>
      </w:r>
      <w:r>
        <w:rPr>
          <w:rStyle w:val="normaltextrun"/>
          <w:rFonts w:ascii="Century Gothic" w:hAnsi="Century Gothic" w:cs="Arial"/>
          <w:color w:val="0070C0"/>
          <w:sz w:val="21"/>
          <w:szCs w:val="21"/>
        </w:rPr>
        <w:t>Monday</w:t>
      </w:r>
    </w:p>
    <w:p w14:paraId="6AE40C83" w14:textId="55BDAF0A" w:rsidR="00160200" w:rsidRPr="009E0A02" w:rsidRDefault="00160200" w:rsidP="001602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Robin Class – </w:t>
      </w:r>
      <w:r>
        <w:rPr>
          <w:rStyle w:val="normaltextrun"/>
          <w:rFonts w:ascii="Century Gothic" w:hAnsi="Century Gothic" w:cs="Arial"/>
          <w:color w:val="0070C0"/>
          <w:sz w:val="21"/>
          <w:szCs w:val="21"/>
        </w:rPr>
        <w:t>Monday</w:t>
      </w:r>
    </w:p>
    <w:p w14:paraId="49C0F806" w14:textId="2814B5C8" w:rsidR="00160200" w:rsidRDefault="00160200" w:rsidP="001602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Wren Class </w:t>
      </w:r>
      <w:r>
        <w:rPr>
          <w:rStyle w:val="normaltextrun"/>
          <w:rFonts w:ascii="Century Gothic" w:hAnsi="Century Gothic" w:cs="Arial"/>
          <w:color w:val="0070C0"/>
          <w:sz w:val="21"/>
          <w:szCs w:val="21"/>
        </w:rPr>
        <w:t>–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</w:t>
      </w:r>
      <w:r>
        <w:rPr>
          <w:rStyle w:val="normaltextrun"/>
          <w:rFonts w:ascii="Century Gothic" w:hAnsi="Century Gothic" w:cs="Arial"/>
          <w:color w:val="0070C0"/>
          <w:sz w:val="21"/>
          <w:szCs w:val="21"/>
        </w:rPr>
        <w:t>Monday</w:t>
      </w:r>
    </w:p>
    <w:p w14:paraId="03D40AE4" w14:textId="77777777" w:rsidR="00BD5CF4" w:rsidRPr="009E0A02" w:rsidRDefault="00BD5CF4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6D01A4E2" w14:textId="4D81B39A" w:rsidR="00191A8C" w:rsidRPr="009E0A02" w:rsidRDefault="00191A8C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 xml:space="preserve">Homework </w:t>
      </w:r>
    </w:p>
    <w:p w14:paraId="7320C27F" w14:textId="31B28BB1" w:rsidR="00191A8C" w:rsidRPr="009E0A02" w:rsidRDefault="00191A8C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Each week your child will be expected to complete a range of different homework tasks to help support their learning in school. All homework will be found on our school website under the Year </w:t>
      </w:r>
      <w:r w:rsidR="00D839E9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3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page.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2"/>
      </w:tblGrid>
      <w:tr w:rsidR="004D073D" w:rsidRPr="009E0A02" w14:paraId="654A04A5" w14:textId="77777777" w:rsidTr="00443C57">
        <w:tc>
          <w:tcPr>
            <w:tcW w:w="1555" w:type="dxa"/>
            <w:shd w:val="clear" w:color="auto" w:fill="D9E2F3" w:themeFill="accent1" w:themeFillTint="33"/>
          </w:tcPr>
          <w:p w14:paraId="18B7936E" w14:textId="77777777" w:rsidR="004D073D" w:rsidRPr="009E0A02" w:rsidRDefault="004D073D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Reading</w:t>
            </w:r>
            <w:r w:rsidRPr="009E0A02">
              <w:rPr>
                <w:rStyle w:val="eop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</w:p>
        </w:tc>
        <w:tc>
          <w:tcPr>
            <w:tcW w:w="8902" w:type="dxa"/>
          </w:tcPr>
          <w:p w14:paraId="559F8F51" w14:textId="0D171163" w:rsidR="004D073D" w:rsidRPr="009E0A02" w:rsidRDefault="004D073D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Please support your</w:t>
            </w:r>
            <w:r w:rsidRPr="009E0A02">
              <w:rPr>
                <w:rStyle w:val="normaltextrun"/>
                <w:rFonts w:ascii="Arial" w:hAnsi="Arial" w:cs="Arial"/>
                <w:color w:val="0070C0"/>
                <w:sz w:val="21"/>
                <w:szCs w:val="21"/>
              </w:rPr>
              <w:t> </w:t>
            </w: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child at home in ensuring that they are reading each day</w:t>
            </w:r>
            <w:r w:rsidRPr="009E0A02">
              <w:rPr>
                <w:rStyle w:val="normaltextrun"/>
                <w:rFonts w:ascii="Arial" w:hAnsi="Arial" w:cs="Arial"/>
                <w:color w:val="0070C0"/>
                <w:sz w:val="21"/>
                <w:szCs w:val="21"/>
              </w:rPr>
              <w:t> </w:t>
            </w: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independently and to you. They must also have opportunities to listen to an adult read to them.</w:t>
            </w:r>
          </w:p>
        </w:tc>
      </w:tr>
      <w:tr w:rsidR="008A0AE3" w:rsidRPr="009E0A02" w14:paraId="256E8423" w14:textId="77777777" w:rsidTr="00443C57">
        <w:tc>
          <w:tcPr>
            <w:tcW w:w="1555" w:type="dxa"/>
            <w:shd w:val="clear" w:color="auto" w:fill="D9E2F3" w:themeFill="accent1" w:themeFillTint="33"/>
          </w:tcPr>
          <w:p w14:paraId="4EA1BC3E" w14:textId="2A7DDACA" w:rsidR="008A0AE3" w:rsidRPr="009E0A02" w:rsidRDefault="008A0AE3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 xml:space="preserve">Learning with Parents </w:t>
            </w:r>
          </w:p>
        </w:tc>
        <w:tc>
          <w:tcPr>
            <w:tcW w:w="8902" w:type="dxa"/>
          </w:tcPr>
          <w:p w14:paraId="2DBF7815" w14:textId="5E518185" w:rsidR="008A0AE3" w:rsidRPr="009E0A02" w:rsidRDefault="008A0AE3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This is a platform we use to record reading at home and in school. Please log all reading done at home on this website.</w:t>
            </w:r>
          </w:p>
        </w:tc>
      </w:tr>
      <w:tr w:rsidR="004D073D" w:rsidRPr="009E0A02" w14:paraId="40CD9A25" w14:textId="77777777" w:rsidTr="00443C57">
        <w:tc>
          <w:tcPr>
            <w:tcW w:w="1555" w:type="dxa"/>
            <w:shd w:val="clear" w:color="auto" w:fill="D9E2F3" w:themeFill="accent1" w:themeFillTint="33"/>
          </w:tcPr>
          <w:p w14:paraId="6E206A82" w14:textId="77777777" w:rsidR="004D073D" w:rsidRPr="009E0A02" w:rsidRDefault="004D073D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proofErr w:type="spellStart"/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myON</w:t>
            </w:r>
            <w:proofErr w:type="spellEnd"/>
            <w:r w:rsidRPr="009E0A02">
              <w:rPr>
                <w:rStyle w:val="eop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</w:p>
        </w:tc>
        <w:tc>
          <w:tcPr>
            <w:tcW w:w="8902" w:type="dxa"/>
          </w:tcPr>
          <w:p w14:paraId="6CA2E8E5" w14:textId="77777777" w:rsidR="004D073D" w:rsidRPr="009E0A02" w:rsidRDefault="004D073D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 xml:space="preserve">Each week children are expected to log on to </w:t>
            </w:r>
            <w:proofErr w:type="spellStart"/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myON</w:t>
            </w:r>
            <w:proofErr w:type="spellEnd"/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 xml:space="preserve"> and read at home. The child who completes the most amount of reading each week will be awarded with a certificate.</w:t>
            </w:r>
            <w:r w:rsidRPr="009E0A02">
              <w:rPr>
                <w:rStyle w:val="normaltextrun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  <w:r w:rsidRPr="009E0A02">
              <w:rPr>
                <w:rStyle w:val="eop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</w:p>
        </w:tc>
      </w:tr>
      <w:tr w:rsidR="004D073D" w:rsidRPr="009E0A02" w14:paraId="7388AE7D" w14:textId="77777777" w:rsidTr="00443C57">
        <w:tc>
          <w:tcPr>
            <w:tcW w:w="1555" w:type="dxa"/>
            <w:shd w:val="clear" w:color="auto" w:fill="D9E2F3" w:themeFill="accent1" w:themeFillTint="33"/>
          </w:tcPr>
          <w:p w14:paraId="2A9F4826" w14:textId="19A7E6E9" w:rsidR="004D073D" w:rsidRPr="009E0A02" w:rsidRDefault="00D839E9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Times Table Rockstars</w:t>
            </w:r>
          </w:p>
        </w:tc>
        <w:tc>
          <w:tcPr>
            <w:tcW w:w="8902" w:type="dxa"/>
          </w:tcPr>
          <w:p w14:paraId="3B9F90F4" w14:textId="7CB0A8C8" w:rsidR="004D073D" w:rsidRPr="009E0A02" w:rsidRDefault="004D073D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 xml:space="preserve">Children </w:t>
            </w:r>
            <w:r w:rsidR="00D839E9"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 xml:space="preserve">are encouraged to practise their times tables weekly on Times Table Rockstars. We have weekly battles between each Year 3 </w:t>
            </w:r>
            <w:proofErr w:type="gramStart"/>
            <w:r w:rsidR="00D839E9"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class,</w:t>
            </w:r>
            <w:proofErr w:type="gramEnd"/>
            <w:r w:rsidR="00D839E9"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 xml:space="preserve"> can you help your class win?</w:t>
            </w:r>
          </w:p>
        </w:tc>
      </w:tr>
    </w:tbl>
    <w:p w14:paraId="75C9A1F7" w14:textId="77777777" w:rsidR="004D073D" w:rsidRPr="009E0A02" w:rsidRDefault="004D073D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3831250B" w14:textId="5F9E353D" w:rsidR="0083083B" w:rsidRPr="009E0A02" w:rsidRDefault="0083083B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In class we would love to celebrate the amazing work children do at home. This means that any time your child completes a piece of homework, send a photo to your class teacher on Class Dojo so it can be celebrated and rewarded. Children will receive Class Dojo points for completing their homework. </w:t>
      </w:r>
    </w:p>
    <w:p w14:paraId="755F458F" w14:textId="77777777" w:rsidR="0083083B" w:rsidRPr="009E0A02" w:rsidRDefault="0083083B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01C62969" w14:textId="7D8A2818" w:rsidR="00452E96" w:rsidRPr="009E0A02" w:rsidRDefault="0083083B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Attached to this letter you will find your child’s Knowledge Organisers.</w:t>
      </w:r>
      <w:r w:rsidRPr="009E0A02">
        <w:rPr>
          <w:rFonts w:ascii="Century Gothic" w:hAnsi="Century Gothic" w:cs="Segoe UI"/>
          <w:color w:val="0070C0"/>
          <w:sz w:val="21"/>
          <w:szCs w:val="21"/>
          <w:lang w:val="en-US"/>
        </w:rPr>
        <w:t xml:space="preserve"> </w:t>
      </w:r>
      <w:r w:rsidR="00B70EFF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You can</w:t>
      </w:r>
      <w:r w:rsidR="00452E96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use the information on their Knowledge Organisers to test </w:t>
      </w:r>
      <w:r w:rsidR="00B70EFF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your child’s</w:t>
      </w:r>
      <w:r w:rsidR="00452E96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recall of facts and their</w:t>
      </w:r>
      <w:r w:rsidR="00452E96" w:rsidRPr="009E0A02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="00452E96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understanding</w:t>
      </w:r>
      <w:r w:rsidR="00452E96" w:rsidRPr="009E0A02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="00452E96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of the new vocabulary listed.</w:t>
      </w:r>
      <w:r w:rsidR="00452E96" w:rsidRPr="009E0A02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="00452E96"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2A2F44BD" w14:textId="77777777" w:rsidR="00452E96" w:rsidRPr="009E0A02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62E689DE" w14:textId="40F4DA61" w:rsidR="00415C4D" w:rsidRPr="009E0A02" w:rsidRDefault="00452E96" w:rsidP="00452E96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If you require any additional information, please contact your child’s class teacher</w:t>
      </w:r>
      <w:r w:rsidR="00954C79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on Class Dojo,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who will be happy to assist you.</w:t>
      </w:r>
      <w:r w:rsidRPr="009E0A02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724196C7" w14:textId="77777777" w:rsidR="004D073D" w:rsidRPr="009E0A02" w:rsidRDefault="004D073D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</w:p>
    <w:p w14:paraId="733BB7D0" w14:textId="77777777" w:rsidR="00452E96" w:rsidRPr="009E0A02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Thank you for your continued support,</w:t>
      </w: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2F6C851D" w14:textId="77777777" w:rsidR="00D839E9" w:rsidRPr="009E0A02" w:rsidRDefault="00452E96" w:rsidP="007B7C9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180CDFDD" w14:textId="3D6A3B2A" w:rsidR="004D073D" w:rsidRPr="009E0A02" w:rsidRDefault="00452E96" w:rsidP="007B7C9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Yours sincerely,</w:t>
      </w: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12E3A68E" w14:textId="77777777" w:rsidR="004D073D" w:rsidRPr="009E0A02" w:rsidRDefault="004D073D" w:rsidP="007B7C9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</w:p>
    <w:p w14:paraId="394FDB64" w14:textId="180AA34B" w:rsidR="001C3448" w:rsidRPr="009E0A02" w:rsidRDefault="009154E9" w:rsidP="007B7C9D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9E0A02">
        <w:rPr>
          <w:rFonts w:ascii="Century Gothic" w:hAnsi="Century Gothic" w:cs="Segoe UI"/>
          <w:color w:val="0070C0"/>
          <w:sz w:val="21"/>
          <w:szCs w:val="21"/>
          <w:lang w:val="en-US"/>
        </w:rPr>
        <w:t xml:space="preserve">The Year </w:t>
      </w:r>
      <w:r w:rsidR="00D839E9" w:rsidRPr="009E0A02">
        <w:rPr>
          <w:rFonts w:ascii="Century Gothic" w:hAnsi="Century Gothic" w:cs="Segoe UI"/>
          <w:color w:val="0070C0"/>
          <w:sz w:val="21"/>
          <w:szCs w:val="21"/>
          <w:lang w:val="en-US"/>
        </w:rPr>
        <w:t>3</w:t>
      </w:r>
      <w:r w:rsidRPr="009E0A02">
        <w:rPr>
          <w:rFonts w:ascii="Century Gothic" w:hAnsi="Century Gothic" w:cs="Segoe UI"/>
          <w:color w:val="0070C0"/>
          <w:sz w:val="21"/>
          <w:szCs w:val="21"/>
          <w:lang w:val="en-US"/>
        </w:rPr>
        <w:t xml:space="preserve"> team </w:t>
      </w:r>
      <w:r w:rsidR="00452E96"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sectPr w:rsidR="001C3448" w:rsidRPr="009E0A02" w:rsidSect="001A3FC0">
      <w:headerReference w:type="default" r:id="rId21"/>
      <w:footerReference w:type="default" r:id="rId22"/>
      <w:headerReference w:type="first" r:id="rId23"/>
      <w:footerReference w:type="first" r:id="rId24"/>
      <w:pgSz w:w="11907" w:h="16840" w:code="9"/>
      <w:pgMar w:top="720" w:right="720" w:bottom="720" w:left="720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5924" w14:textId="77777777" w:rsidR="00C822C0" w:rsidRDefault="00C822C0">
      <w:r>
        <w:separator/>
      </w:r>
    </w:p>
  </w:endnote>
  <w:endnote w:type="continuationSeparator" w:id="0">
    <w:p w14:paraId="50EBF9C9" w14:textId="77777777" w:rsidR="00C822C0" w:rsidRDefault="00C822C0">
      <w:r>
        <w:continuationSeparator/>
      </w:r>
    </w:p>
  </w:endnote>
  <w:endnote w:type="continuationNotice" w:id="1">
    <w:p w14:paraId="64504497" w14:textId="77777777" w:rsidR="00C822C0" w:rsidRDefault="00C82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6A15" w14:textId="77777777" w:rsidR="0066261B" w:rsidRDefault="0066261B" w:rsidP="00E9597B">
    <w:pPr>
      <w:pStyle w:val="Footer"/>
      <w:tabs>
        <w:tab w:val="clear" w:pos="4320"/>
        <w:tab w:val="clear" w:pos="8640"/>
        <w:tab w:val="left" w:pos="139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E689" w14:textId="77777777" w:rsidR="0066261B" w:rsidRDefault="0066261B" w:rsidP="00E9597B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6B35" w14:textId="77777777" w:rsidR="00C822C0" w:rsidRDefault="00C822C0">
      <w:r>
        <w:separator/>
      </w:r>
    </w:p>
  </w:footnote>
  <w:footnote w:type="continuationSeparator" w:id="0">
    <w:p w14:paraId="0737D850" w14:textId="77777777" w:rsidR="00C822C0" w:rsidRDefault="00C822C0">
      <w:r>
        <w:continuationSeparator/>
      </w:r>
    </w:p>
  </w:footnote>
  <w:footnote w:type="continuationNotice" w:id="1">
    <w:p w14:paraId="287EA802" w14:textId="77777777" w:rsidR="00C822C0" w:rsidRDefault="00C822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0C7E" w14:textId="77777777" w:rsidR="0066261B" w:rsidRDefault="0066261B" w:rsidP="00E9597B">
    <w:pPr>
      <w:pStyle w:val="Header"/>
      <w:tabs>
        <w:tab w:val="clear" w:pos="4320"/>
        <w:tab w:val="clear" w:pos="8640"/>
      </w:tabs>
    </w:pPr>
    <w:r>
      <w:tab/>
    </w: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0" wp14:anchorId="18BA61FF" wp14:editId="00E114D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640580" cy="762000"/>
          <wp:effectExtent l="0" t="0" r="7620" b="0"/>
          <wp:wrapNone/>
          <wp:docPr id="21" name="Picture 13" descr="19908 Abbey Hey Letterhead AW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19908 Abbey Hey Letterhead AW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0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2696" w14:textId="77777777" w:rsidR="0066261B" w:rsidRDefault="0066261B" w:rsidP="00E9597B">
    <w:pPr>
      <w:pStyle w:val="Header"/>
      <w:ind w:righ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4BD"/>
    <w:multiLevelType w:val="hybridMultilevel"/>
    <w:tmpl w:val="83468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350E0"/>
    <w:multiLevelType w:val="hybridMultilevel"/>
    <w:tmpl w:val="0EE4BD60"/>
    <w:lvl w:ilvl="0" w:tplc="1486C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3CFA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68697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EA64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29A95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CC46E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FFEE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3324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C0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70D6A"/>
    <w:multiLevelType w:val="hybridMultilevel"/>
    <w:tmpl w:val="912495CA"/>
    <w:lvl w:ilvl="0" w:tplc="530C7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302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672A8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A3CF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52A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59445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C66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B1C1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B020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C723F"/>
    <w:multiLevelType w:val="hybridMultilevel"/>
    <w:tmpl w:val="3F5E5336"/>
    <w:lvl w:ilvl="0" w:tplc="D70A2D9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159D4"/>
    <w:multiLevelType w:val="hybridMultilevel"/>
    <w:tmpl w:val="C40EF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05E54"/>
    <w:multiLevelType w:val="hybridMultilevel"/>
    <w:tmpl w:val="8D4E9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527CC3"/>
    <w:multiLevelType w:val="hybridMultilevel"/>
    <w:tmpl w:val="5004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431B1"/>
    <w:multiLevelType w:val="hybridMultilevel"/>
    <w:tmpl w:val="7B98D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F629C"/>
    <w:multiLevelType w:val="hybridMultilevel"/>
    <w:tmpl w:val="8E968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131332"/>
    <w:multiLevelType w:val="hybridMultilevel"/>
    <w:tmpl w:val="0EE4BD60"/>
    <w:lvl w:ilvl="0" w:tplc="95186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900A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6DC57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0063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40A6A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6CA8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6C2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0AEF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F525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F4365E"/>
    <w:multiLevelType w:val="hybridMultilevel"/>
    <w:tmpl w:val="CBAAD6A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DAD053E"/>
    <w:multiLevelType w:val="hybridMultilevel"/>
    <w:tmpl w:val="7396C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75776E"/>
    <w:multiLevelType w:val="hybridMultilevel"/>
    <w:tmpl w:val="F16C7C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5865DC"/>
    <w:multiLevelType w:val="hybridMultilevel"/>
    <w:tmpl w:val="037295B2"/>
    <w:lvl w:ilvl="0" w:tplc="0BA29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0AFB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D21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E80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80C8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D08F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863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9E44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6E66B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5D745F"/>
    <w:multiLevelType w:val="hybridMultilevel"/>
    <w:tmpl w:val="55CA8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5D2D23"/>
    <w:multiLevelType w:val="hybridMultilevel"/>
    <w:tmpl w:val="3AF8A092"/>
    <w:lvl w:ilvl="0" w:tplc="0FE63672">
      <w:start w:val="5"/>
      <w:numFmt w:val="bullet"/>
      <w:lvlText w:val="-"/>
      <w:lvlJc w:val="left"/>
      <w:pPr>
        <w:ind w:left="720" w:hanging="360"/>
      </w:pPr>
      <w:rPr>
        <w:rFonts w:ascii="Letter-join Plus 36" w:eastAsia="Times New Roman" w:hAnsi="Letter-join Plus 36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D08A7"/>
    <w:multiLevelType w:val="hybridMultilevel"/>
    <w:tmpl w:val="4B685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856B0C"/>
    <w:multiLevelType w:val="hybridMultilevel"/>
    <w:tmpl w:val="E7D45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324015">
    <w:abstractNumId w:val="14"/>
  </w:num>
  <w:num w:numId="2" w16cid:durableId="629358446">
    <w:abstractNumId w:val="10"/>
  </w:num>
  <w:num w:numId="3" w16cid:durableId="842204955">
    <w:abstractNumId w:val="5"/>
  </w:num>
  <w:num w:numId="4" w16cid:durableId="1808428876">
    <w:abstractNumId w:val="7"/>
  </w:num>
  <w:num w:numId="5" w16cid:durableId="1083836615">
    <w:abstractNumId w:val="17"/>
  </w:num>
  <w:num w:numId="6" w16cid:durableId="215507783">
    <w:abstractNumId w:val="13"/>
  </w:num>
  <w:num w:numId="7" w16cid:durableId="1456555635">
    <w:abstractNumId w:val="2"/>
  </w:num>
  <w:num w:numId="8" w16cid:durableId="1192768849">
    <w:abstractNumId w:val="9"/>
  </w:num>
  <w:num w:numId="9" w16cid:durableId="2084059841">
    <w:abstractNumId w:val="11"/>
  </w:num>
  <w:num w:numId="10" w16cid:durableId="931401506">
    <w:abstractNumId w:val="1"/>
  </w:num>
  <w:num w:numId="11" w16cid:durableId="625745515">
    <w:abstractNumId w:val="3"/>
  </w:num>
  <w:num w:numId="12" w16cid:durableId="1336877271">
    <w:abstractNumId w:val="8"/>
  </w:num>
  <w:num w:numId="13" w16cid:durableId="244384134">
    <w:abstractNumId w:val="0"/>
  </w:num>
  <w:num w:numId="14" w16cid:durableId="1010910743">
    <w:abstractNumId w:val="4"/>
  </w:num>
  <w:num w:numId="15" w16cid:durableId="1989743470">
    <w:abstractNumId w:val="16"/>
  </w:num>
  <w:num w:numId="16" w16cid:durableId="168830984">
    <w:abstractNumId w:val="0"/>
  </w:num>
  <w:num w:numId="17" w16cid:durableId="384649121">
    <w:abstractNumId w:val="6"/>
  </w:num>
  <w:num w:numId="18" w16cid:durableId="1525173549">
    <w:abstractNumId w:val="12"/>
  </w:num>
  <w:num w:numId="19" w16cid:durableId="12889753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6F3"/>
    <w:rsid w:val="00002B85"/>
    <w:rsid w:val="00012D1B"/>
    <w:rsid w:val="00030C9F"/>
    <w:rsid w:val="00043309"/>
    <w:rsid w:val="00066928"/>
    <w:rsid w:val="00077731"/>
    <w:rsid w:val="000935E3"/>
    <w:rsid w:val="000B3981"/>
    <w:rsid w:val="000B630F"/>
    <w:rsid w:val="000E0161"/>
    <w:rsid w:val="00121F2B"/>
    <w:rsid w:val="0013425F"/>
    <w:rsid w:val="00135518"/>
    <w:rsid w:val="0015071B"/>
    <w:rsid w:val="00157E60"/>
    <w:rsid w:val="00160200"/>
    <w:rsid w:val="001624CB"/>
    <w:rsid w:val="0016640D"/>
    <w:rsid w:val="001725F5"/>
    <w:rsid w:val="00177D65"/>
    <w:rsid w:val="00191A8C"/>
    <w:rsid w:val="001A3FC0"/>
    <w:rsid w:val="001B05F4"/>
    <w:rsid w:val="001C2D0C"/>
    <w:rsid w:val="001C3448"/>
    <w:rsid w:val="001E54E5"/>
    <w:rsid w:val="00225B2C"/>
    <w:rsid w:val="00234D6C"/>
    <w:rsid w:val="00257A45"/>
    <w:rsid w:val="00271CFD"/>
    <w:rsid w:val="00286C4B"/>
    <w:rsid w:val="00291F52"/>
    <w:rsid w:val="002971F7"/>
    <w:rsid w:val="002A043E"/>
    <w:rsid w:val="002B4251"/>
    <w:rsid w:val="002C2E20"/>
    <w:rsid w:val="002D2E37"/>
    <w:rsid w:val="002D55C2"/>
    <w:rsid w:val="002E3B3D"/>
    <w:rsid w:val="002F31D4"/>
    <w:rsid w:val="002F7D04"/>
    <w:rsid w:val="003072A8"/>
    <w:rsid w:val="00312708"/>
    <w:rsid w:val="0031354D"/>
    <w:rsid w:val="00322CFB"/>
    <w:rsid w:val="003271D3"/>
    <w:rsid w:val="003354D1"/>
    <w:rsid w:val="00336C19"/>
    <w:rsid w:val="00341D82"/>
    <w:rsid w:val="00344FE7"/>
    <w:rsid w:val="003566A6"/>
    <w:rsid w:val="003617DA"/>
    <w:rsid w:val="0036769C"/>
    <w:rsid w:val="00382BEB"/>
    <w:rsid w:val="003832E3"/>
    <w:rsid w:val="00383E55"/>
    <w:rsid w:val="003A66C3"/>
    <w:rsid w:val="003C2AF0"/>
    <w:rsid w:val="003D0C03"/>
    <w:rsid w:val="003D3A00"/>
    <w:rsid w:val="003F4B38"/>
    <w:rsid w:val="00401F11"/>
    <w:rsid w:val="00415C4D"/>
    <w:rsid w:val="00422E51"/>
    <w:rsid w:val="00423348"/>
    <w:rsid w:val="0042573E"/>
    <w:rsid w:val="00443A1C"/>
    <w:rsid w:val="00443C57"/>
    <w:rsid w:val="00452E96"/>
    <w:rsid w:val="00470171"/>
    <w:rsid w:val="00474694"/>
    <w:rsid w:val="00482846"/>
    <w:rsid w:val="004866F3"/>
    <w:rsid w:val="00494E72"/>
    <w:rsid w:val="00495C59"/>
    <w:rsid w:val="004A145A"/>
    <w:rsid w:val="004B79A0"/>
    <w:rsid w:val="004D073D"/>
    <w:rsid w:val="004D11FC"/>
    <w:rsid w:val="004F473F"/>
    <w:rsid w:val="00502145"/>
    <w:rsid w:val="00512A72"/>
    <w:rsid w:val="00514D85"/>
    <w:rsid w:val="0053095B"/>
    <w:rsid w:val="00537901"/>
    <w:rsid w:val="00553727"/>
    <w:rsid w:val="005546ED"/>
    <w:rsid w:val="0058403D"/>
    <w:rsid w:val="005A453A"/>
    <w:rsid w:val="005B3874"/>
    <w:rsid w:val="005D0282"/>
    <w:rsid w:val="005D489C"/>
    <w:rsid w:val="005F4EB8"/>
    <w:rsid w:val="005F612C"/>
    <w:rsid w:val="00600121"/>
    <w:rsid w:val="0061536B"/>
    <w:rsid w:val="006251A7"/>
    <w:rsid w:val="00633B85"/>
    <w:rsid w:val="00645FF3"/>
    <w:rsid w:val="0066261B"/>
    <w:rsid w:val="006768E5"/>
    <w:rsid w:val="006C3884"/>
    <w:rsid w:val="006D366D"/>
    <w:rsid w:val="006F4B3B"/>
    <w:rsid w:val="00711A9F"/>
    <w:rsid w:val="00730B2C"/>
    <w:rsid w:val="0073358E"/>
    <w:rsid w:val="00742882"/>
    <w:rsid w:val="0074339F"/>
    <w:rsid w:val="00756709"/>
    <w:rsid w:val="00775D7E"/>
    <w:rsid w:val="00790CD5"/>
    <w:rsid w:val="007A1692"/>
    <w:rsid w:val="007B5A81"/>
    <w:rsid w:val="007B7C9D"/>
    <w:rsid w:val="007C0843"/>
    <w:rsid w:val="00802907"/>
    <w:rsid w:val="008067AD"/>
    <w:rsid w:val="00824403"/>
    <w:rsid w:val="0083083B"/>
    <w:rsid w:val="008337ED"/>
    <w:rsid w:val="00852905"/>
    <w:rsid w:val="00863044"/>
    <w:rsid w:val="0086424D"/>
    <w:rsid w:val="00865218"/>
    <w:rsid w:val="00882064"/>
    <w:rsid w:val="008A0AE3"/>
    <w:rsid w:val="008C45D9"/>
    <w:rsid w:val="008C5D48"/>
    <w:rsid w:val="008E4BB8"/>
    <w:rsid w:val="008E7A6A"/>
    <w:rsid w:val="008F5BF6"/>
    <w:rsid w:val="00911C68"/>
    <w:rsid w:val="009154E9"/>
    <w:rsid w:val="009266DF"/>
    <w:rsid w:val="00933F04"/>
    <w:rsid w:val="00954C79"/>
    <w:rsid w:val="009552EF"/>
    <w:rsid w:val="0097770D"/>
    <w:rsid w:val="009B441F"/>
    <w:rsid w:val="009C0155"/>
    <w:rsid w:val="009E0A02"/>
    <w:rsid w:val="009F1EF7"/>
    <w:rsid w:val="00A14A1A"/>
    <w:rsid w:val="00A1622E"/>
    <w:rsid w:val="00A16E50"/>
    <w:rsid w:val="00A21E92"/>
    <w:rsid w:val="00A2356A"/>
    <w:rsid w:val="00A25DA2"/>
    <w:rsid w:val="00A26BFF"/>
    <w:rsid w:val="00A31394"/>
    <w:rsid w:val="00A317BC"/>
    <w:rsid w:val="00A318EA"/>
    <w:rsid w:val="00A32F86"/>
    <w:rsid w:val="00A35BA1"/>
    <w:rsid w:val="00A52AE2"/>
    <w:rsid w:val="00A62B57"/>
    <w:rsid w:val="00A8248C"/>
    <w:rsid w:val="00A92529"/>
    <w:rsid w:val="00AA0D06"/>
    <w:rsid w:val="00AA3786"/>
    <w:rsid w:val="00AB7ADE"/>
    <w:rsid w:val="00AC490D"/>
    <w:rsid w:val="00B1694D"/>
    <w:rsid w:val="00B248F0"/>
    <w:rsid w:val="00B503DD"/>
    <w:rsid w:val="00B70EFF"/>
    <w:rsid w:val="00B97261"/>
    <w:rsid w:val="00BA4F67"/>
    <w:rsid w:val="00BB5A2A"/>
    <w:rsid w:val="00BD1688"/>
    <w:rsid w:val="00BD5CF4"/>
    <w:rsid w:val="00C15B3F"/>
    <w:rsid w:val="00C24B11"/>
    <w:rsid w:val="00C31DF2"/>
    <w:rsid w:val="00C412A1"/>
    <w:rsid w:val="00C4529F"/>
    <w:rsid w:val="00C5411E"/>
    <w:rsid w:val="00C55DE3"/>
    <w:rsid w:val="00C65E20"/>
    <w:rsid w:val="00C822C0"/>
    <w:rsid w:val="00C839F2"/>
    <w:rsid w:val="00CD1EF3"/>
    <w:rsid w:val="00CE681B"/>
    <w:rsid w:val="00CF6E8E"/>
    <w:rsid w:val="00D02782"/>
    <w:rsid w:val="00D200F7"/>
    <w:rsid w:val="00D31617"/>
    <w:rsid w:val="00D34CA2"/>
    <w:rsid w:val="00D40B5B"/>
    <w:rsid w:val="00D43853"/>
    <w:rsid w:val="00D639A2"/>
    <w:rsid w:val="00D76DAE"/>
    <w:rsid w:val="00D8351F"/>
    <w:rsid w:val="00D839E9"/>
    <w:rsid w:val="00D85FCA"/>
    <w:rsid w:val="00D86C76"/>
    <w:rsid w:val="00DD5A79"/>
    <w:rsid w:val="00DD7D24"/>
    <w:rsid w:val="00DE21B1"/>
    <w:rsid w:val="00E072A9"/>
    <w:rsid w:val="00E15925"/>
    <w:rsid w:val="00E22C90"/>
    <w:rsid w:val="00E72BD1"/>
    <w:rsid w:val="00E9597B"/>
    <w:rsid w:val="00EB080A"/>
    <w:rsid w:val="00EB2E2D"/>
    <w:rsid w:val="00EB64C6"/>
    <w:rsid w:val="00EE15D5"/>
    <w:rsid w:val="00EE75C2"/>
    <w:rsid w:val="00F300E5"/>
    <w:rsid w:val="00F72C8A"/>
    <w:rsid w:val="00F834EB"/>
    <w:rsid w:val="00F90912"/>
    <w:rsid w:val="00F90B1E"/>
    <w:rsid w:val="00F94370"/>
    <w:rsid w:val="00F97D86"/>
    <w:rsid w:val="00FA0FAF"/>
    <w:rsid w:val="00FB4903"/>
    <w:rsid w:val="00FB5FB8"/>
    <w:rsid w:val="00FC62F1"/>
    <w:rsid w:val="00FC6E95"/>
    <w:rsid w:val="00FD7346"/>
    <w:rsid w:val="00FE1B35"/>
    <w:rsid w:val="00FF0911"/>
    <w:rsid w:val="0BF62FCA"/>
    <w:rsid w:val="160F20E7"/>
    <w:rsid w:val="2B924A7A"/>
    <w:rsid w:val="2C101BF7"/>
    <w:rsid w:val="2E107656"/>
    <w:rsid w:val="35758606"/>
    <w:rsid w:val="38E94508"/>
    <w:rsid w:val="699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381F3"/>
  <w15:chartTrackingRefBased/>
  <w15:docId w15:val="{183A9445-9905-4219-8C69-F98066A2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4EB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09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09E4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DE21B1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5D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15D5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uiPriority w:val="9"/>
    <w:rsid w:val="00F834EB"/>
    <w:rPr>
      <w:rFonts w:ascii="Cambria" w:hAnsi="Cambria"/>
      <w:color w:val="365F9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834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uiPriority w:val="99"/>
    <w:unhideWhenUsed/>
    <w:rsid w:val="005546ED"/>
    <w:rPr>
      <w:color w:val="0563C1"/>
      <w:u w:val="single"/>
    </w:rPr>
  </w:style>
  <w:style w:type="paragraph" w:customStyle="1" w:styleId="paragraph">
    <w:name w:val="paragraph"/>
    <w:basedOn w:val="Normal"/>
    <w:rsid w:val="00452E96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rsid w:val="00452E96"/>
  </w:style>
  <w:style w:type="character" w:customStyle="1" w:styleId="eop">
    <w:name w:val="eop"/>
    <w:rsid w:val="00452E96"/>
  </w:style>
  <w:style w:type="paragraph" w:customStyle="1" w:styleId="TableGrid1">
    <w:name w:val="Table Grid1"/>
    <w:rsid w:val="00B70EFF"/>
    <w:rPr>
      <w:rFonts w:eastAsia="ヒラギノ角ゴ Pro W3"/>
      <w:color w:val="000000"/>
      <w:sz w:val="22"/>
      <w:lang w:eastAsia="en-GB"/>
    </w:rPr>
  </w:style>
  <w:style w:type="table" w:styleId="TableGrid">
    <w:name w:val="Table Grid"/>
    <w:basedOn w:val="TableNormal"/>
    <w:uiPriority w:val="59"/>
    <w:rsid w:val="0019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3f404-0b34-4a11-bb7d-28c3584d645f">
      <Terms xmlns="http://schemas.microsoft.com/office/infopath/2007/PartnerControls"/>
    </lcf76f155ced4ddcb4097134ff3c332f>
    <TaxCatchAll xmlns="c4f1929d-bd1b-4c3b-a5c2-ecf9fb025b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78060A8CC24287B13A6283FAF668" ma:contentTypeVersion="21" ma:contentTypeDescription="Create a new document." ma:contentTypeScope="" ma:versionID="d70232c0544bea391b1c800f98c42731">
  <xsd:schema xmlns:xsd="http://www.w3.org/2001/XMLSchema" xmlns:xs="http://www.w3.org/2001/XMLSchema" xmlns:p="http://schemas.microsoft.com/office/2006/metadata/properties" xmlns:ns2="c4f1929d-bd1b-4c3b-a5c2-ecf9fb025bc4" xmlns:ns3="9503f404-0b34-4a11-bb7d-28c3584d645f" targetNamespace="http://schemas.microsoft.com/office/2006/metadata/properties" ma:root="true" ma:fieldsID="9341b3d4d622160ca8f81decdf0ba997" ns2:_="" ns3:_="">
    <xsd:import namespace="c4f1929d-bd1b-4c3b-a5c2-ecf9fb025bc4"/>
    <xsd:import namespace="9503f404-0b34-4a11-bb7d-28c3584d64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929d-bd1b-4c3b-a5c2-ecf9fb02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a6c572d5-af3e-4270-bd8c-2383eb49748c}" ma:internalName="TaxCatchAll" ma:showField="CatchAllData" ma:web="c4f1929d-bd1b-4c3b-a5c2-ecf9fb025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3f404-0b34-4a11-bb7d-28c3584d6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0d7f375-dcda-4346-8f0e-c4d91cefb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55E89-E205-4C18-984A-BA0D4EB1C1B7}">
  <ds:schemaRefs>
    <ds:schemaRef ds:uri="http://purl.org/dc/dcmitype/"/>
    <ds:schemaRef ds:uri="http://www.w3.org/XML/1998/namespace"/>
    <ds:schemaRef ds:uri="http://purl.org/dc/terms/"/>
    <ds:schemaRef ds:uri="c4f1929d-bd1b-4c3b-a5c2-ecf9fb025bc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503f404-0b34-4a11-bb7d-28c3584d645f"/>
  </ds:schemaRefs>
</ds:datastoreItem>
</file>

<file path=customXml/itemProps2.xml><?xml version="1.0" encoding="utf-8"?>
<ds:datastoreItem xmlns:ds="http://schemas.openxmlformats.org/officeDocument/2006/customXml" ds:itemID="{6188FF2B-330C-4105-9632-98050F239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62A9E-7509-4CF7-885F-2D914AF86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653</Words>
  <Characters>3675</Characters>
  <Application>Microsoft Office Word</Application>
  <DocSecurity>0</DocSecurity>
  <Lines>735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Yeomans Press Ltd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Authorised User</dc:creator>
  <cp:keywords/>
  <cp:lastModifiedBy>Javeria Sarwar</cp:lastModifiedBy>
  <cp:revision>2</cp:revision>
  <cp:lastPrinted>2025-02-28T16:23:00Z</cp:lastPrinted>
  <dcterms:created xsi:type="dcterms:W3CDTF">2025-11-20T11:24:00Z</dcterms:created>
  <dcterms:modified xsi:type="dcterms:W3CDTF">2025-11-20T11:24:00Z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0x010100328978060A8CC24287B13A6283FAF668</vt:lpwstr>
  </property>
  <property fmtid="{D5CDD505-2E9C-101B-9397-08002B2CF9AE}" pid="3" name="MediaServiceImageTags">
    <vt:lpwstr/>
  </property>
</Properties>
</file>